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31F8" w14:textId="05363AE2" w:rsidR="00D77E0A" w:rsidRPr="005D2B03" w:rsidRDefault="002F01DD" w:rsidP="00D2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B03">
        <w:rPr>
          <w:rFonts w:ascii="Times New Roman" w:hAnsi="Times New Roman" w:cs="Times New Roman"/>
          <w:b/>
          <w:bCs/>
          <w:sz w:val="24"/>
          <w:szCs w:val="24"/>
        </w:rPr>
        <w:t>ŠIAULIŲ „RINGUVOS“ MOKYKLOS PAŽANGOS ANKETA</w:t>
      </w:r>
      <w:r w:rsidR="0018016F">
        <w:rPr>
          <w:rFonts w:ascii="Times New Roman" w:hAnsi="Times New Roman" w:cs="Times New Roman"/>
          <w:b/>
          <w:bCs/>
          <w:sz w:val="24"/>
          <w:szCs w:val="24"/>
        </w:rPr>
        <w:t xml:space="preserve"> (2022 M.)</w:t>
      </w:r>
    </w:p>
    <w:p w14:paraId="1200E444" w14:textId="77777777" w:rsidR="00D2307C" w:rsidRPr="005D2B03" w:rsidRDefault="00D2307C" w:rsidP="00D230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741D121" w14:textId="77777777" w:rsidR="002F01DD" w:rsidRPr="005D2B03" w:rsidRDefault="002F01DD" w:rsidP="00D230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2B03">
        <w:rPr>
          <w:rFonts w:ascii="Times New Roman" w:hAnsi="Times New Roman" w:cs="Times New Roman"/>
          <w:i/>
          <w:iCs/>
          <w:sz w:val="24"/>
          <w:szCs w:val="24"/>
        </w:rPr>
        <w:t>STIPRIOSIOS VEIKLOS SRITYS</w:t>
      </w:r>
      <w:r w:rsidR="001C59EB" w:rsidRPr="005D2B0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F51DC96" w14:textId="77777777" w:rsidR="00D2307C" w:rsidRDefault="002F01DD" w:rsidP="00D23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1DD">
        <w:rPr>
          <w:rFonts w:ascii="Times New Roman" w:hAnsi="Times New Roman" w:cs="Times New Roman"/>
          <w:b/>
          <w:sz w:val="24"/>
          <w:szCs w:val="24"/>
        </w:rPr>
        <w:t>Ugdymo planavimas ir organizavimas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2881805" w14:textId="77777777" w:rsidR="002F01DD" w:rsidRDefault="002F01DD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-ugdymas planuojamas taip, kad veiklos padėtų siekti išsikeltų ugdymo tikslų;</w:t>
      </w:r>
    </w:p>
    <w:p w14:paraId="4A0E5421" w14:textId="77777777" w:rsidR="002F01DD" w:rsidRDefault="001C59EB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-mokytojai rengė</w:t>
      </w:r>
      <w:r w:rsidR="002F01DD">
        <w:rPr>
          <w:rFonts w:ascii="Times New Roman" w:hAnsi="Times New Roman" w:cs="Times New Roman"/>
          <w:sz w:val="24"/>
          <w:szCs w:val="24"/>
        </w:rPr>
        <w:t xml:space="preserve"> individualizuotas pradinio, pagrindinio socialinių įgūdžių ugdym</w:t>
      </w:r>
      <w:r>
        <w:rPr>
          <w:rFonts w:ascii="Times New Roman" w:hAnsi="Times New Roman" w:cs="Times New Roman"/>
          <w:sz w:val="24"/>
          <w:szCs w:val="24"/>
        </w:rPr>
        <w:t>o programas, individualizavo, diferencijavo</w:t>
      </w:r>
      <w:r w:rsidR="002F01DD">
        <w:rPr>
          <w:rFonts w:ascii="Times New Roman" w:hAnsi="Times New Roman" w:cs="Times New Roman"/>
          <w:sz w:val="24"/>
          <w:szCs w:val="24"/>
        </w:rPr>
        <w:t xml:space="preserve"> ugdymo turinį;</w:t>
      </w:r>
    </w:p>
    <w:p w14:paraId="22BE4770" w14:textId="77777777" w:rsidR="002F01DD" w:rsidRDefault="001C59EB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-visiems mokiniams sudaryti individualūs ugdymo, pagalbos mokiniui planai;</w:t>
      </w:r>
    </w:p>
    <w:p w14:paraId="78C7582B" w14:textId="77777777" w:rsidR="001C59EB" w:rsidRDefault="001C59EB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-veiklos organizuotos jungiant pamokas, integruojant dalykus, organizuojant projektinę veiklą (vykdyti 3 tarptautiniai, 2 šalies, 8 mokyklos projektai).</w:t>
      </w:r>
    </w:p>
    <w:p w14:paraId="128E6A93" w14:textId="77777777" w:rsidR="00D2307C" w:rsidRDefault="00D2307C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B541A" w14:textId="77777777" w:rsidR="00D2307C" w:rsidRPr="001C59EB" w:rsidRDefault="001C59EB" w:rsidP="00D23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9EB">
        <w:rPr>
          <w:rFonts w:ascii="Times New Roman" w:hAnsi="Times New Roman" w:cs="Times New Roman"/>
          <w:b/>
          <w:sz w:val="24"/>
          <w:szCs w:val="24"/>
        </w:rPr>
        <w:t>Orientavimasis į mokinių poreikius, pagalba mokiniams:</w:t>
      </w:r>
    </w:p>
    <w:p w14:paraId="6DF66D51" w14:textId="77777777" w:rsidR="002F01DD" w:rsidRDefault="001C59EB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-efektyvi specialioji pedagoginė, specialioji pagalba didelių ir labai didelių specialiųjų poreikių mokiniams;</w:t>
      </w:r>
    </w:p>
    <w:p w14:paraId="21CCB0A4" w14:textId="77777777" w:rsidR="001C59EB" w:rsidRDefault="001C59EB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-100 proc.</w:t>
      </w:r>
      <w:r w:rsidR="007B2D27">
        <w:rPr>
          <w:rFonts w:ascii="Times New Roman" w:hAnsi="Times New Roman" w:cs="Times New Roman"/>
          <w:sz w:val="24"/>
          <w:szCs w:val="24"/>
        </w:rPr>
        <w:t xml:space="preserve"> panaudotos pamokos, skirtos mokinių poreikiams tenkinti: gydomajam fiziniam, sensomotoriniam, socialinio emocinio intelekto, socialinių įgūdžių ugdymui, STEAM veikloms;</w:t>
      </w:r>
    </w:p>
    <w:p w14:paraId="44A152ED" w14:textId="77777777" w:rsidR="007B2D27" w:rsidRDefault="007B2D2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-mokinių kūrybiškumo ir saviraiškos poreikių tenkinimas, veikia 17 būr</w:t>
      </w:r>
      <w:r w:rsidR="002E61B7">
        <w:rPr>
          <w:rFonts w:ascii="Times New Roman" w:hAnsi="Times New Roman" w:cs="Times New Roman"/>
          <w:sz w:val="24"/>
          <w:szCs w:val="24"/>
        </w:rPr>
        <w:t>elių, juos lanko 97</w:t>
      </w:r>
      <w:r>
        <w:rPr>
          <w:rFonts w:ascii="Times New Roman" w:hAnsi="Times New Roman" w:cs="Times New Roman"/>
          <w:sz w:val="24"/>
          <w:szCs w:val="24"/>
        </w:rPr>
        <w:t xml:space="preserve"> proc. mokinių;</w:t>
      </w:r>
    </w:p>
    <w:p w14:paraId="7BF735A5" w14:textId="77777777" w:rsidR="007B2D27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-geri</w:t>
      </w:r>
      <w:r w:rsidR="007B2D27">
        <w:rPr>
          <w:rFonts w:ascii="Times New Roman" w:hAnsi="Times New Roman" w:cs="Times New Roman"/>
          <w:sz w:val="24"/>
          <w:szCs w:val="24"/>
        </w:rPr>
        <w:t xml:space="preserve"> neformaliojo ugdymo rezultatai</w:t>
      </w:r>
      <w:r>
        <w:rPr>
          <w:rFonts w:ascii="Times New Roman" w:hAnsi="Times New Roman" w:cs="Times New Roman"/>
          <w:sz w:val="24"/>
          <w:szCs w:val="24"/>
        </w:rPr>
        <w:t xml:space="preserve"> (16 parodų, konkursų, sportinių varžybų laimėtojų);</w:t>
      </w:r>
    </w:p>
    <w:p w14:paraId="55D1FC31" w14:textId="77777777" w:rsidR="007B2D27" w:rsidRDefault="007B2D2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-mokinių</w:t>
      </w:r>
      <w:r w:rsidR="002E61B7">
        <w:rPr>
          <w:rFonts w:ascii="Times New Roman" w:hAnsi="Times New Roman" w:cs="Times New Roman"/>
          <w:sz w:val="24"/>
          <w:szCs w:val="24"/>
        </w:rPr>
        <w:t xml:space="preserve"> užimtumas atostogų ir priežiūra vasaros </w:t>
      </w:r>
      <w:r>
        <w:rPr>
          <w:rFonts w:ascii="Times New Roman" w:hAnsi="Times New Roman" w:cs="Times New Roman"/>
          <w:sz w:val="24"/>
          <w:szCs w:val="24"/>
        </w:rPr>
        <w:t xml:space="preserve"> metu;</w:t>
      </w:r>
    </w:p>
    <w:p w14:paraId="73C4CA60" w14:textId="77777777" w:rsidR="007B2D27" w:rsidRDefault="007B2D2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-nemokamos pavėžėjimo paslaugos 2 mokykliniais autobusais;</w:t>
      </w:r>
    </w:p>
    <w:p w14:paraId="5F94B843" w14:textId="77777777" w:rsidR="007B2D27" w:rsidRDefault="007B2D2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-pailgintos dienos grupių veikla, lanko 30 mokinių.</w:t>
      </w:r>
    </w:p>
    <w:p w14:paraId="676DD80D" w14:textId="77777777" w:rsidR="00D2307C" w:rsidRDefault="00D2307C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65245" w14:textId="77777777" w:rsidR="007B2D27" w:rsidRPr="007B2D27" w:rsidRDefault="007B2D27" w:rsidP="00D23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27">
        <w:rPr>
          <w:rFonts w:ascii="Times New Roman" w:hAnsi="Times New Roman" w:cs="Times New Roman"/>
          <w:b/>
          <w:sz w:val="24"/>
          <w:szCs w:val="24"/>
        </w:rPr>
        <w:t>Ugdymosi aplinka, įgalinanti mokinius ugdytis:</w:t>
      </w:r>
    </w:p>
    <w:p w14:paraId="198F2252" w14:textId="77777777" w:rsidR="007B2D27" w:rsidRDefault="007B2D2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-ugdymosi procese naudojami išmanieji ekranai</w:t>
      </w:r>
      <w:r w:rsidR="00BA5C1D">
        <w:rPr>
          <w:rFonts w:ascii="Times New Roman" w:hAnsi="Times New Roman" w:cs="Times New Roman"/>
          <w:sz w:val="24"/>
          <w:szCs w:val="24"/>
        </w:rPr>
        <w:t>, interaktyvios lentos, išmanieji kubai, interaktyvios grindys, skaitmeninės programos;</w:t>
      </w:r>
    </w:p>
    <w:p w14:paraId="23246401" w14:textId="77777777" w:rsidR="00BA5C1D" w:rsidRDefault="00BA5C1D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-klasės, poilsio zonos pritaikytos autizmo spektro sutrikimų turintiems mokiniams;</w:t>
      </w:r>
    </w:p>
    <w:p w14:paraId="461D4764" w14:textId="77777777" w:rsidR="007B2D27" w:rsidRDefault="00BA5C1D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-įrengtos Penkių pojūčių, interaktyvioji, hibridinio mokymo, STEAM, savarankiškumo ugdymo, maisto gaminimo, Žalioji klasės, kūrybinės dirbtuvės, aktyvaus poilsio zonos mokyklos teritorijoje.</w:t>
      </w:r>
    </w:p>
    <w:p w14:paraId="37B49B7B" w14:textId="77777777" w:rsidR="005D2B03" w:rsidRDefault="005D2B03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96AD" w14:textId="218CF58B" w:rsidR="00BA5C1D" w:rsidRPr="005D2B03" w:rsidRDefault="00BA5C1D" w:rsidP="00D230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2B03">
        <w:rPr>
          <w:rFonts w:ascii="Times New Roman" w:hAnsi="Times New Roman" w:cs="Times New Roman"/>
          <w:i/>
          <w:iCs/>
          <w:sz w:val="24"/>
          <w:szCs w:val="24"/>
        </w:rPr>
        <w:t>SILPNOSIOS VEIKLOS SRITYS:</w:t>
      </w:r>
    </w:p>
    <w:p w14:paraId="416AEE18" w14:textId="77777777" w:rsidR="00E060B7" w:rsidRPr="00E060B7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B7">
        <w:rPr>
          <w:rFonts w:ascii="Times New Roman" w:hAnsi="Times New Roman" w:cs="Times New Roman"/>
          <w:b/>
          <w:sz w:val="24"/>
          <w:szCs w:val="24"/>
        </w:rPr>
        <w:t>Vertinimas ugdymui:</w:t>
      </w:r>
    </w:p>
    <w:p w14:paraId="3E3CDCCB" w14:textId="77777777" w:rsidR="001C59EB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-vertinimo kriterijų nustatymas, jų aiškumas;</w:t>
      </w:r>
    </w:p>
    <w:p w14:paraId="3FEF3BED" w14:textId="77777777" w:rsidR="00D2307C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-skaitmeninių programų naudojim</w:t>
      </w:r>
      <w:r w:rsidR="002E61B7">
        <w:rPr>
          <w:rFonts w:ascii="Times New Roman" w:hAnsi="Times New Roman" w:cs="Times New Roman"/>
          <w:sz w:val="24"/>
          <w:szCs w:val="24"/>
        </w:rPr>
        <w:t>as atliekant mokinių vertinimą.</w:t>
      </w:r>
    </w:p>
    <w:p w14:paraId="57DAC751" w14:textId="77777777" w:rsidR="00E060B7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B7">
        <w:rPr>
          <w:rFonts w:ascii="Times New Roman" w:hAnsi="Times New Roman" w:cs="Times New Roman"/>
          <w:b/>
          <w:sz w:val="24"/>
          <w:szCs w:val="24"/>
        </w:rPr>
        <w:t>Mokinių įsivertinimas:</w:t>
      </w:r>
    </w:p>
    <w:p w14:paraId="7F1D4E8E" w14:textId="77777777" w:rsidR="00E060B7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60B7">
        <w:rPr>
          <w:rFonts w:ascii="Times New Roman" w:hAnsi="Times New Roman" w:cs="Times New Roman"/>
          <w:sz w:val="24"/>
          <w:szCs w:val="24"/>
        </w:rPr>
        <w:t>mokinių mokymosi motyvacija;</w:t>
      </w:r>
    </w:p>
    <w:p w14:paraId="225B9F84" w14:textId="77777777" w:rsidR="00E060B7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-mokiniams sunku</w:t>
      </w:r>
      <w:r w:rsidR="00E060B7">
        <w:rPr>
          <w:rFonts w:ascii="Times New Roman" w:hAnsi="Times New Roman" w:cs="Times New Roman"/>
          <w:sz w:val="24"/>
          <w:szCs w:val="24"/>
        </w:rPr>
        <w:t xml:space="preserve"> įsivertinti savo ir kitų darbą, įsitrauks į mokymosi pasiekimų įsivertinimą, pažangos stebėjimą.</w:t>
      </w:r>
    </w:p>
    <w:p w14:paraId="30033D3B" w14:textId="77777777" w:rsidR="00D2307C" w:rsidRDefault="00D2307C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B185F" w14:textId="77777777" w:rsidR="005D2B03" w:rsidRDefault="005D2B03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0D5B5" w14:textId="26BD8A30" w:rsidR="002E61B7" w:rsidRPr="005D2B03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2B03">
        <w:rPr>
          <w:rFonts w:ascii="Times New Roman" w:hAnsi="Times New Roman" w:cs="Times New Roman"/>
          <w:i/>
          <w:iCs/>
          <w:sz w:val="24"/>
          <w:szCs w:val="24"/>
        </w:rPr>
        <w:t>TOBULINTINOS VEIKLOS SRITYS:</w:t>
      </w:r>
    </w:p>
    <w:p w14:paraId="36E86081" w14:textId="77777777" w:rsidR="00E060B7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0B7">
        <w:rPr>
          <w:rFonts w:ascii="Times New Roman" w:hAnsi="Times New Roman" w:cs="Times New Roman"/>
          <w:b/>
          <w:sz w:val="24"/>
          <w:szCs w:val="24"/>
        </w:rPr>
        <w:t>Mokymasis virtualioje aplinkoje:</w:t>
      </w:r>
    </w:p>
    <w:p w14:paraId="0BCB129A" w14:textId="77777777" w:rsidR="00E060B7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-bus išnaudojamos hibridinio mokymo klasės galimybės vedant bendradarbiavimo pamokas su kitų mokyklų mokiniais;</w:t>
      </w:r>
    </w:p>
    <w:p w14:paraId="08955A57" w14:textId="77777777" w:rsidR="00E060B7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-skaitmeninis turinys ir technologijos padės mokiniams įvairiapusiškiau ir patraukliau mokytis, gerės mokymosi pasiekimai;</w:t>
      </w:r>
    </w:p>
    <w:p w14:paraId="64B77E84" w14:textId="77777777" w:rsidR="00E060B7" w:rsidRDefault="00E060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-bus naudojami įvairesni I</w:t>
      </w:r>
      <w:r w:rsidR="002E61B7">
        <w:rPr>
          <w:rFonts w:ascii="Times New Roman" w:hAnsi="Times New Roman" w:cs="Times New Roman"/>
          <w:sz w:val="24"/>
          <w:szCs w:val="24"/>
        </w:rPr>
        <w:t>KT taiky</w:t>
      </w:r>
      <w:r>
        <w:rPr>
          <w:rFonts w:ascii="Times New Roman" w:hAnsi="Times New Roman" w:cs="Times New Roman"/>
          <w:sz w:val="24"/>
          <w:szCs w:val="24"/>
        </w:rPr>
        <w:t>mo pamokose būdai ir metodai</w:t>
      </w:r>
      <w:r w:rsidR="002E61B7">
        <w:rPr>
          <w:rFonts w:ascii="Times New Roman" w:hAnsi="Times New Roman" w:cs="Times New Roman"/>
          <w:sz w:val="24"/>
          <w:szCs w:val="24"/>
        </w:rPr>
        <w:t>, mokytojai patys kurs interaktyvias užduotis ir jas naudos pamokose.</w:t>
      </w:r>
    </w:p>
    <w:p w14:paraId="6E7D6FA8" w14:textId="77777777" w:rsidR="002E61B7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1B7">
        <w:rPr>
          <w:rFonts w:ascii="Times New Roman" w:hAnsi="Times New Roman" w:cs="Times New Roman"/>
          <w:b/>
          <w:sz w:val="24"/>
          <w:szCs w:val="24"/>
        </w:rPr>
        <w:t>Pasidalyta lyderystė:</w:t>
      </w:r>
    </w:p>
    <w:p w14:paraId="5D317AD6" w14:textId="77777777" w:rsidR="002E61B7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-didės mokytojų aktyvumas, iniciatyvumas rengiant paraiškas tarptautinių projektų koordinavimui, dalinantis gerąja darbo patirtimi, vedant atviras pamokas;</w:t>
      </w:r>
    </w:p>
    <w:p w14:paraId="4E4258DB" w14:textId="77777777" w:rsidR="002E61B7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-lyderių veikla telks mokyklos bendruomenę pokyčiams, inovacijoms ugdymo srityje;</w:t>
      </w:r>
    </w:p>
    <w:p w14:paraId="62579FB9" w14:textId="77777777" w:rsidR="002E61B7" w:rsidRPr="002E61B7" w:rsidRDefault="002E61B7" w:rsidP="00D23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-mokykloje veikla bus organizuojama laikantis bendrų susitarimų.</w:t>
      </w:r>
    </w:p>
    <w:sectPr w:rsidR="002E61B7" w:rsidRPr="002E61B7" w:rsidSect="001737D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C6"/>
    <w:rsid w:val="00012E79"/>
    <w:rsid w:val="001737DE"/>
    <w:rsid w:val="0018016F"/>
    <w:rsid w:val="001C59EB"/>
    <w:rsid w:val="00206BA3"/>
    <w:rsid w:val="002E61B7"/>
    <w:rsid w:val="002F01DD"/>
    <w:rsid w:val="005D2B03"/>
    <w:rsid w:val="007B2D27"/>
    <w:rsid w:val="00A406C6"/>
    <w:rsid w:val="00BA5C1D"/>
    <w:rsid w:val="00D2307C"/>
    <w:rsid w:val="00D77E0A"/>
    <w:rsid w:val="00E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2A9"/>
  <w15:chartTrackingRefBased/>
  <w15:docId w15:val="{86CA41A6-1A9D-48B7-B982-E4D5375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Salvinija</dc:creator>
  <cp:keywords/>
  <dc:description/>
  <cp:lastModifiedBy>Rita  Šimonėlienė</cp:lastModifiedBy>
  <cp:revision>6</cp:revision>
  <dcterms:created xsi:type="dcterms:W3CDTF">2023-03-01T13:58:00Z</dcterms:created>
  <dcterms:modified xsi:type="dcterms:W3CDTF">2024-04-03T05:19:00Z</dcterms:modified>
</cp:coreProperties>
</file>